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4B493A" w:rsidRDefault="004B493A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C407D5" w:rsidRDefault="004B493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May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2018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:rsidTr="00183307">
        <w:tc>
          <w:tcPr>
            <w:tcW w:w="2310" w:type="dxa"/>
          </w:tcPr>
          <w:p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172CB6" w:rsidRPr="003525AB" w:rsidRDefault="00B26816" w:rsidP="00B2681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</w:tc>
        <w:tc>
          <w:tcPr>
            <w:tcW w:w="2311" w:type="dxa"/>
          </w:tcPr>
          <w:p w:rsidR="00172CB6" w:rsidRPr="004B493A" w:rsidRDefault="004B493A" w:rsidP="00B2681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B493A">
              <w:rPr>
                <w:rFonts w:ascii="Garamond" w:hAnsi="Garamond"/>
                <w:sz w:val="24"/>
                <w:szCs w:val="24"/>
              </w:rPr>
              <w:t>£</w:t>
            </w:r>
            <w:r w:rsidR="00172CB6" w:rsidRPr="004B493A">
              <w:rPr>
                <w:rFonts w:ascii="Garamond" w:hAnsi="Garamond"/>
                <w:sz w:val="24"/>
                <w:szCs w:val="24"/>
              </w:rPr>
              <w:t>86.85</w:t>
            </w:r>
          </w:p>
        </w:tc>
        <w:tc>
          <w:tcPr>
            <w:tcW w:w="2311" w:type="dxa"/>
          </w:tcPr>
          <w:p w:rsidR="00172CB6" w:rsidRPr="004B493A" w:rsidRDefault="00172CB6" w:rsidP="004B493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4B493A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B26816" w:rsidRPr="003525AB" w:rsidTr="00183307">
        <w:tc>
          <w:tcPr>
            <w:tcW w:w="2310" w:type="dxa"/>
          </w:tcPr>
          <w:p w:rsidR="00B26816" w:rsidRPr="003525AB" w:rsidRDefault="00B2681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B26816" w:rsidRPr="003525AB" w:rsidRDefault="00B2681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Petty Cash (Domain Name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Regisration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)</w:t>
            </w:r>
          </w:p>
        </w:tc>
        <w:tc>
          <w:tcPr>
            <w:tcW w:w="2311" w:type="dxa"/>
          </w:tcPr>
          <w:p w:rsidR="00B26816" w:rsidRPr="004B493A" w:rsidRDefault="00B26816" w:rsidP="004B493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Pr="004B493A">
              <w:rPr>
                <w:rFonts w:ascii="Garamond" w:hAnsi="Garamond"/>
                <w:sz w:val="24"/>
                <w:szCs w:val="24"/>
              </w:rPr>
              <w:t>29.99</w:t>
            </w:r>
          </w:p>
        </w:tc>
        <w:tc>
          <w:tcPr>
            <w:tcW w:w="2311" w:type="dxa"/>
          </w:tcPr>
          <w:p w:rsidR="00B26816" w:rsidRPr="004B493A" w:rsidRDefault="00F60255" w:rsidP="004B493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5.00</w:t>
            </w:r>
            <w:bookmarkStart w:id="0" w:name="_GoBack"/>
            <w:bookmarkEnd w:id="0"/>
          </w:p>
        </w:tc>
      </w:tr>
      <w:tr w:rsidR="00172CB6" w:rsidRPr="003525AB" w:rsidTr="00183307">
        <w:tc>
          <w:tcPr>
            <w:tcW w:w="2310" w:type="dxa"/>
          </w:tcPr>
          <w:p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172CB6" w:rsidRPr="004B493A" w:rsidRDefault="004B493A" w:rsidP="004B493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B493A">
              <w:rPr>
                <w:rFonts w:ascii="Garamond" w:hAnsi="Garamond"/>
                <w:sz w:val="24"/>
                <w:szCs w:val="24"/>
              </w:rPr>
              <w:t>£</w:t>
            </w:r>
            <w:r w:rsidR="00172CB6" w:rsidRPr="004B493A">
              <w:rPr>
                <w:rFonts w:ascii="Garamond" w:hAnsi="Garamond"/>
                <w:sz w:val="24"/>
                <w:szCs w:val="24"/>
              </w:rPr>
              <w:t>57.60</w:t>
            </w:r>
          </w:p>
          <w:p w:rsidR="00122090" w:rsidRPr="004B493A" w:rsidRDefault="00122090" w:rsidP="004B493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2CB6" w:rsidRPr="004B493A" w:rsidRDefault="00172CB6" w:rsidP="004B493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4B493A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4B493A" w:rsidRPr="003525AB" w:rsidTr="00324EEE">
        <w:trPr>
          <w:trHeight w:val="580"/>
        </w:trPr>
        <w:tc>
          <w:tcPr>
            <w:tcW w:w="2310" w:type="dxa"/>
          </w:tcPr>
          <w:p w:rsidR="004B493A" w:rsidRDefault="004B493A" w:rsidP="004B493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Rackham’s Accountants</w:t>
            </w:r>
          </w:p>
        </w:tc>
        <w:tc>
          <w:tcPr>
            <w:tcW w:w="2310" w:type="dxa"/>
          </w:tcPr>
          <w:p w:rsidR="004B493A" w:rsidRPr="003525AB" w:rsidRDefault="004B493A" w:rsidP="004B493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Internal Audit</w:t>
            </w:r>
          </w:p>
        </w:tc>
        <w:tc>
          <w:tcPr>
            <w:tcW w:w="2311" w:type="dxa"/>
            <w:vAlign w:val="center"/>
          </w:tcPr>
          <w:p w:rsidR="004B493A" w:rsidRPr="004B493A" w:rsidRDefault="004B493A" w:rsidP="004B493A">
            <w:pPr>
              <w:jc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B493A">
              <w:rPr>
                <w:rFonts w:ascii="Garamond" w:eastAsia="Times New Roman" w:hAnsi="Garamond" w:cs="Arial"/>
                <w:sz w:val="24"/>
                <w:szCs w:val="24"/>
              </w:rPr>
              <w:t>£204.00</w:t>
            </w:r>
          </w:p>
        </w:tc>
        <w:tc>
          <w:tcPr>
            <w:tcW w:w="2311" w:type="dxa"/>
            <w:vAlign w:val="center"/>
          </w:tcPr>
          <w:p w:rsidR="004B493A" w:rsidRPr="004B493A" w:rsidRDefault="004B493A" w:rsidP="004B493A">
            <w:pPr>
              <w:jc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B493A">
              <w:rPr>
                <w:rFonts w:ascii="Garamond" w:eastAsia="Times New Roman" w:hAnsi="Garamond" w:cs="Arial"/>
                <w:sz w:val="24"/>
                <w:szCs w:val="24"/>
              </w:rPr>
              <w:t>£34.00</w:t>
            </w:r>
          </w:p>
        </w:tc>
      </w:tr>
      <w:tr w:rsidR="004B493A" w:rsidRPr="003525AB" w:rsidTr="007F710E">
        <w:trPr>
          <w:trHeight w:val="580"/>
        </w:trPr>
        <w:tc>
          <w:tcPr>
            <w:tcW w:w="2310" w:type="dxa"/>
          </w:tcPr>
          <w:p w:rsidR="004B493A" w:rsidRDefault="004B493A" w:rsidP="004B493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Cartridge Save</w:t>
            </w:r>
          </w:p>
        </w:tc>
        <w:tc>
          <w:tcPr>
            <w:tcW w:w="2310" w:type="dxa"/>
          </w:tcPr>
          <w:p w:rsidR="004B493A" w:rsidRDefault="004B493A" w:rsidP="004B493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Printer Cartridges</w:t>
            </w:r>
          </w:p>
        </w:tc>
        <w:tc>
          <w:tcPr>
            <w:tcW w:w="2311" w:type="dxa"/>
          </w:tcPr>
          <w:p w:rsidR="004B493A" w:rsidRPr="004B493A" w:rsidRDefault="004B493A" w:rsidP="004B493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B493A">
              <w:rPr>
                <w:rFonts w:ascii="Garamond" w:hAnsi="Garamond"/>
                <w:sz w:val="24"/>
                <w:szCs w:val="24"/>
              </w:rPr>
              <w:t>£112.75</w:t>
            </w:r>
          </w:p>
        </w:tc>
        <w:tc>
          <w:tcPr>
            <w:tcW w:w="2311" w:type="dxa"/>
          </w:tcPr>
          <w:p w:rsidR="004B493A" w:rsidRPr="004B493A" w:rsidRDefault="004B493A" w:rsidP="004B493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4B493A">
              <w:rPr>
                <w:rFonts w:ascii="Garamond" w:hAnsi="Garamond" w:cs="Helvetica"/>
                <w:color w:val="333333"/>
                <w:sz w:val="24"/>
                <w:szCs w:val="24"/>
              </w:rPr>
              <w:t>£18.79</w:t>
            </w:r>
          </w:p>
        </w:tc>
      </w:tr>
    </w:tbl>
    <w:p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01681A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B493A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B002A2"/>
    <w:rsid w:val="00B26816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66DEA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60255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4</cp:revision>
  <cp:lastPrinted>2016-04-26T17:11:00Z</cp:lastPrinted>
  <dcterms:created xsi:type="dcterms:W3CDTF">2018-04-20T17:51:00Z</dcterms:created>
  <dcterms:modified xsi:type="dcterms:W3CDTF">2018-05-17T20:01:00Z</dcterms:modified>
</cp:coreProperties>
</file>